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F5" w:rsidRDefault="00F563F5" w:rsidP="00F563F5">
      <w:pPr>
        <w:spacing w:before="85" w:line="630" w:lineRule="exact"/>
        <w:ind w:left="3261"/>
        <w:rPr>
          <w:rFonts w:asciiTheme="minorEastAsia" w:eastAsiaTheme="minorEastAsia" w:hAnsiTheme="minorEastAsia" w:cs="宋体"/>
          <w:sz w:val="43"/>
          <w:szCs w:val="4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2"/>
          <w:position w:val="13"/>
          <w:sz w:val="43"/>
          <w:szCs w:val="43"/>
          <w:lang w:eastAsia="zh-CN"/>
        </w:rPr>
        <w:t>民事答辩状</w:t>
      </w:r>
    </w:p>
    <w:p w:rsidR="00F563F5" w:rsidRDefault="00F563F5" w:rsidP="00F563F5">
      <w:pPr>
        <w:spacing w:before="1" w:line="211" w:lineRule="auto"/>
        <w:ind w:left="3220"/>
        <w:rPr>
          <w:rFonts w:asciiTheme="minorEastAsia" w:eastAsiaTheme="minorEastAsia" w:hAnsiTheme="minorEastAsia" w:cs="宋体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4"/>
          <w:sz w:val="36"/>
          <w:szCs w:val="36"/>
          <w:lang w:eastAsia="zh-CN"/>
        </w:rPr>
        <w:t>(买卖合同纠纷)</w:t>
      </w:r>
    </w:p>
    <w:tbl>
      <w:tblPr>
        <w:tblStyle w:val="TableNormal"/>
        <w:tblW w:w="88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629"/>
        <w:gridCol w:w="839"/>
        <w:gridCol w:w="1180"/>
        <w:gridCol w:w="4112"/>
      </w:tblGrid>
      <w:tr w:rsidR="00F563F5" w:rsidTr="00F563F5">
        <w:trPr>
          <w:trHeight w:val="2903"/>
        </w:trPr>
        <w:tc>
          <w:tcPr>
            <w:tcW w:w="8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260" w:line="218" w:lineRule="auto"/>
              <w:ind w:left="10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F563F5" w:rsidRDefault="00F563F5">
            <w:pPr>
              <w:pStyle w:val="TableText"/>
              <w:spacing w:before="6" w:line="218" w:lineRule="auto"/>
              <w:ind w:left="54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F563F5" w:rsidRDefault="00F563F5">
            <w:pPr>
              <w:pStyle w:val="TableText"/>
              <w:spacing w:before="24" w:line="225" w:lineRule="auto"/>
              <w:ind w:left="544" w:right="105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1.应诉时需向人民法院提交证明您身份的材料，如身份证复印件、营业执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F563F5" w:rsidRDefault="00F563F5">
            <w:pPr>
              <w:pStyle w:val="TableText"/>
              <w:spacing w:before="16" w:line="228" w:lineRule="auto"/>
              <w:ind w:left="125" w:right="695" w:firstLine="39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3.本表所涉内容系针对一般买卖合同纠纷案件，有些内容可能与您的案件无关，您认为与案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4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;您认为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另有重要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内容需要列明的，可以在本表尾部或者另附页填写。</w:t>
            </w:r>
          </w:p>
          <w:p w:rsidR="00F563F5" w:rsidRDefault="00F563F5">
            <w:pPr>
              <w:pStyle w:val="TableText"/>
              <w:spacing w:before="35" w:line="218" w:lineRule="auto"/>
              <w:ind w:left="14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F563F5" w:rsidRDefault="00F563F5">
            <w:pPr>
              <w:pStyle w:val="TableText"/>
              <w:spacing w:before="14" w:line="218" w:lineRule="auto"/>
              <w:ind w:left="44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F563F5" w:rsidRDefault="00F563F5">
            <w:pPr>
              <w:pStyle w:val="TableText"/>
              <w:spacing w:before="14" w:line="218" w:lineRule="auto"/>
              <w:ind w:left="114" w:right="684" w:firstLine="41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F563F5" w:rsidTr="00F563F5">
        <w:trPr>
          <w:trHeight w:val="73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280" w:line="218" w:lineRule="auto"/>
              <w:ind w:left="32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案号</w:t>
            </w:r>
            <w:proofErr w:type="spellEnd"/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278" w:line="218" w:lineRule="auto"/>
              <w:ind w:left="23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30"/>
              </w:rPr>
              <w:t>(2023)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0"/>
              </w:rPr>
              <w:t>沪OX民初XX号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280" w:line="218" w:lineRule="auto"/>
              <w:ind w:left="31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1"/>
              </w:rPr>
              <w:t>案由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280" w:line="218" w:lineRule="auto"/>
              <w:ind w:left="145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"/>
              </w:rPr>
              <w:t>买卖合同纠纷</w:t>
            </w:r>
            <w:proofErr w:type="spellEnd"/>
          </w:p>
        </w:tc>
      </w:tr>
      <w:tr w:rsidR="00F563F5" w:rsidTr="00F563F5">
        <w:trPr>
          <w:trHeight w:val="779"/>
        </w:trPr>
        <w:tc>
          <w:tcPr>
            <w:tcW w:w="8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250" w:line="218" w:lineRule="auto"/>
              <w:ind w:left="3728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F563F5" w:rsidTr="00F563F5">
        <w:trPr>
          <w:trHeight w:val="3447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5" w:rsidRDefault="00F563F5">
            <w:pPr>
              <w:spacing w:line="24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563F5" w:rsidRDefault="00F563F5">
            <w:pPr>
              <w:spacing w:line="24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563F5" w:rsidRDefault="00F563F5">
            <w:pPr>
              <w:spacing w:line="24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563F5" w:rsidRDefault="00F563F5">
            <w:pPr>
              <w:spacing w:line="24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563F5" w:rsidRDefault="00F563F5">
            <w:pPr>
              <w:spacing w:line="24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563F5" w:rsidRDefault="00F563F5">
            <w:pPr>
              <w:spacing w:line="24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563F5" w:rsidRDefault="00F563F5">
            <w:pPr>
              <w:spacing w:line="24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563F5" w:rsidRDefault="00F563F5">
            <w:pPr>
              <w:spacing w:line="247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563F5" w:rsidRDefault="00F563F5">
            <w:pPr>
              <w:pStyle w:val="TableText"/>
              <w:spacing w:before="62" w:line="218" w:lineRule="auto"/>
              <w:ind w:left="9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71" w:line="218" w:lineRule="auto"/>
              <w:ind w:left="13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名称：上海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集团建筑工程有限公司</w:t>
            </w:r>
          </w:p>
          <w:p w:rsidR="00F563F5" w:rsidRDefault="00F563F5">
            <w:pPr>
              <w:pStyle w:val="TableText"/>
              <w:spacing w:before="74" w:line="264" w:lineRule="auto"/>
              <w:ind w:left="102" w:right="1176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住所地(主要办事机构所在地):上海市宝山区X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X路XX幢XX号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注册地/登记地：上海市宝山区XX路XX幢XX号</w:t>
            </w:r>
          </w:p>
          <w:p w:rsidR="00F563F5" w:rsidRDefault="00F563F5">
            <w:pPr>
              <w:pStyle w:val="TableText"/>
              <w:spacing w:before="95" w:line="264" w:lineRule="auto"/>
              <w:ind w:left="142" w:hanging="4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法定代表人/主要负责人：黄XX   职务：执行董事 联系电话：XXXXXXXXX</w:t>
            </w:r>
            <w:r>
              <w:rPr>
                <w:rFonts w:asciiTheme="minorEastAsia" w:eastAsiaTheme="minorEastAsia" w:hAnsiTheme="minorEastAsia" w:hint="eastAsia"/>
                <w:spacing w:val="13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统一社会信用代码：911XXXXXXXXXXXXXXXX</w:t>
            </w:r>
          </w:p>
          <w:p w:rsidR="00F563F5" w:rsidRDefault="00F563F5">
            <w:pPr>
              <w:pStyle w:val="TableText"/>
              <w:spacing w:before="86" w:line="264" w:lineRule="auto"/>
              <w:ind w:left="661" w:right="470" w:hanging="54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 w:hint="eastAsia"/>
                <w:spacing w:val="1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股份有限公司□上市公司□其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他企业法人□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团体□基金会□社会服务机构□</w:t>
            </w:r>
          </w:p>
          <w:p w:rsidR="00F563F5" w:rsidRDefault="00F563F5">
            <w:pPr>
              <w:pStyle w:val="TableText"/>
              <w:spacing w:before="75" w:line="268" w:lineRule="auto"/>
              <w:ind w:left="652" w:right="36" w:firstLine="2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城镇农村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的合作经济组织法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人口基层群众性自治组织法人口</w:t>
            </w:r>
          </w:p>
          <w:p w:rsidR="00F563F5" w:rsidRDefault="00F563F5">
            <w:pPr>
              <w:pStyle w:val="TableText"/>
              <w:spacing w:before="83" w:line="252" w:lineRule="auto"/>
              <w:ind w:left="652" w:right="30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国有</w:t>
            </w:r>
            <w:r>
              <w:rPr>
                <w:rFonts w:ascii="MS Gothic" w:eastAsia="MS Gothic" w:hAnsi="MS Gothic" w:cs="MS Gothic" w:hint="eastAsia"/>
                <w:spacing w:val="-3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pacing w:val="4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(控股口参股</w:t>
            </w:r>
            <w:r>
              <w:rPr>
                <w:rFonts w:ascii="MS Gothic" w:eastAsia="MS Gothic" w:hAnsi="MS Gothic" w:cs="MS Gothic" w:hint="eastAsia"/>
                <w:spacing w:val="-3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)民营□</w:t>
            </w:r>
          </w:p>
        </w:tc>
      </w:tr>
      <w:tr w:rsidR="00F563F5" w:rsidTr="00F563F5">
        <w:trPr>
          <w:trHeight w:val="1888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5" w:rsidRDefault="00F563F5">
            <w:pPr>
              <w:spacing w:line="31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563F5" w:rsidRDefault="00F563F5">
            <w:pPr>
              <w:spacing w:line="31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563F5" w:rsidRDefault="00F563F5">
            <w:pPr>
              <w:spacing w:line="31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563F5" w:rsidRDefault="00F563F5">
            <w:pPr>
              <w:pStyle w:val="TableText"/>
              <w:spacing w:before="62" w:line="218" w:lineRule="auto"/>
              <w:ind w:left="9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答辩人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74" w:line="218" w:lineRule="auto"/>
              <w:ind w:left="11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F563F5" w:rsidRDefault="00F563F5">
            <w:pPr>
              <w:pStyle w:val="TableText"/>
              <w:spacing w:before="104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男口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5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女□</w:t>
            </w:r>
          </w:p>
          <w:p w:rsidR="00F563F5" w:rsidRDefault="00F563F5">
            <w:pPr>
              <w:pStyle w:val="TableText"/>
              <w:spacing w:before="84" w:line="228" w:lineRule="auto"/>
              <w:ind w:left="13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5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12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5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17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5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3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5"/>
                <w:lang w:eastAsia="zh-CN"/>
              </w:rPr>
              <w:t>日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pacing w:val="-15"/>
                <w:lang w:eastAsia="zh-CN"/>
              </w:rPr>
              <w:t>民族：</w:t>
            </w:r>
          </w:p>
          <w:p w:rsidR="00F563F5" w:rsidRDefault="00F563F5">
            <w:pPr>
              <w:pStyle w:val="TableText"/>
              <w:spacing w:before="83" w:line="289" w:lineRule="exact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8"/>
                <w:position w:val="7"/>
                <w:lang w:eastAsia="zh-CN"/>
              </w:rPr>
              <w:t>工作单位：    职务：</w:t>
            </w:r>
            <w:r>
              <w:rPr>
                <w:rFonts w:asciiTheme="minorEastAsia" w:eastAsiaTheme="minorEastAsia" w:hAnsiTheme="minorEastAsia" w:hint="eastAsia"/>
                <w:spacing w:val="7"/>
                <w:position w:val="7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18"/>
                <w:position w:val="7"/>
                <w:lang w:eastAsia="zh-CN"/>
              </w:rPr>
              <w:t>联系电话：</w:t>
            </w:r>
          </w:p>
          <w:p w:rsidR="00F563F5" w:rsidRDefault="00F563F5">
            <w:pPr>
              <w:pStyle w:val="TableText"/>
              <w:spacing w:before="1" w:line="216" w:lineRule="auto"/>
              <w:ind w:left="11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住所地(户籍所在地):</w:t>
            </w:r>
          </w:p>
          <w:p w:rsidR="00F563F5" w:rsidRDefault="00F563F5">
            <w:pPr>
              <w:pStyle w:val="TableText"/>
              <w:spacing w:before="96" w:line="218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F563F5" w:rsidTr="00F563F5">
        <w:trPr>
          <w:trHeight w:val="1549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5" w:rsidRDefault="00F563F5">
            <w:pPr>
              <w:spacing w:line="30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563F5" w:rsidRDefault="00F563F5">
            <w:pPr>
              <w:spacing w:line="309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563F5" w:rsidRDefault="00F563F5">
            <w:pPr>
              <w:pStyle w:val="TableText"/>
              <w:spacing w:before="62" w:line="218" w:lineRule="auto"/>
              <w:ind w:left="9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77" w:line="218" w:lineRule="auto"/>
              <w:ind w:left="112"/>
              <w:rPr>
                <w:rFonts w:asciiTheme="minorEastAsia" w:eastAsiaTheme="minorEastAsia" w:hAnsiTheme="minorEastAsia" w:cs="MS Gothic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5"/>
                <w:lang w:eastAsia="zh-CN"/>
              </w:rPr>
              <w:t>☑</w:t>
            </w:r>
          </w:p>
          <w:p w:rsidR="00F563F5" w:rsidRDefault="00F563F5">
            <w:pPr>
              <w:pStyle w:val="TableText"/>
              <w:spacing w:before="93" w:line="218" w:lineRule="auto"/>
              <w:ind w:left="48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姓名：王XX</w:t>
            </w:r>
          </w:p>
          <w:p w:rsidR="00F563F5" w:rsidRDefault="00F563F5">
            <w:pPr>
              <w:pStyle w:val="TableText"/>
              <w:spacing w:before="84" w:line="264" w:lineRule="auto"/>
              <w:ind w:left="462" w:firstLine="1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单位：上海X</w:t>
            </w:r>
            <w:r>
              <w:rPr>
                <w:rFonts w:asciiTheme="minorEastAsia" w:eastAsiaTheme="minorEastAsia" w:hAnsiTheme="minorEastAsia" w:hint="eastAsia"/>
                <w:spacing w:val="-11"/>
                <w:lang w:eastAsia="zh-CN"/>
              </w:rPr>
              <w:t>X集团建筑工程有限公司  职务：员工 联系电话：X</w:t>
            </w: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XXXXXXX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X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6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一般授权</w:t>
            </w:r>
            <w:r>
              <w:rPr>
                <w:rFonts w:ascii="MS Gothic" w:eastAsia="MS Gothic" w:hAnsi="MS Gothic" w:cs="MS Gothic" w:hint="eastAsia"/>
                <w:spacing w:val="-9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特别授权□</w:t>
            </w:r>
          </w:p>
          <w:p w:rsidR="00F563F5" w:rsidRDefault="00F563F5">
            <w:pPr>
              <w:pStyle w:val="TableText"/>
              <w:spacing w:before="95" w:line="184" w:lineRule="auto"/>
              <w:ind w:left="12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F563F5" w:rsidTr="00F563F5">
        <w:trPr>
          <w:trHeight w:val="1244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85" w:line="278" w:lineRule="auto"/>
              <w:ind w:left="95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二审、再审所有后续程序)及收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件人、联系电话</w:t>
            </w:r>
          </w:p>
        </w:tc>
        <w:tc>
          <w:tcPr>
            <w:tcW w:w="6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97" w:line="218" w:lineRule="auto"/>
              <w:ind w:left="13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地址：上海市宝山区XX路XX幢XX号</w:t>
            </w:r>
          </w:p>
          <w:p w:rsidR="00F563F5" w:rsidRDefault="00F563F5">
            <w:pPr>
              <w:pStyle w:val="TableText"/>
              <w:spacing w:before="84" w:line="218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收件人：王XX</w:t>
            </w:r>
          </w:p>
          <w:p w:rsidR="00F563F5" w:rsidRDefault="00F563F5">
            <w:pPr>
              <w:pStyle w:val="TableText"/>
              <w:spacing w:before="87" w:line="220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联系电话：XXXXXXXXX</w:t>
            </w:r>
          </w:p>
        </w:tc>
      </w:tr>
    </w:tbl>
    <w:p w:rsidR="00F563F5" w:rsidRDefault="00F563F5" w:rsidP="00F563F5">
      <w:pPr>
        <w:rPr>
          <w:rFonts w:asciiTheme="minorEastAsia" w:eastAsiaTheme="minorEastAsia" w:hAnsiTheme="minorEastAsia"/>
          <w:lang w:eastAsia="zh-CN"/>
        </w:rPr>
      </w:pPr>
    </w:p>
    <w:p w:rsidR="00F563F5" w:rsidRDefault="00F563F5" w:rsidP="00F563F5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  <w:lang w:eastAsia="zh-CN"/>
        </w:rPr>
        <w:sectPr w:rsidR="00F563F5">
          <w:pgSz w:w="11650" w:h="16850"/>
          <w:pgMar w:top="1335" w:right="1475" w:bottom="1162" w:left="1334" w:header="0" w:footer="904" w:gutter="0"/>
          <w:cols w:space="720"/>
        </w:sectPr>
      </w:pP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1"/>
        <w:gridCol w:w="2759"/>
        <w:gridCol w:w="3395"/>
      </w:tblGrid>
      <w:tr w:rsidR="00F563F5" w:rsidTr="00F563F5">
        <w:trPr>
          <w:trHeight w:val="94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73" w:line="218" w:lineRule="auto"/>
              <w:ind w:left="11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lastRenderedPageBreak/>
              <w:t>是否接受电子送达</w:t>
            </w:r>
            <w:proofErr w:type="spellEnd"/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3F5" w:rsidRDefault="00F563F5">
            <w:pPr>
              <w:pStyle w:val="TableText"/>
              <w:spacing w:before="72" w:line="264" w:lineRule="auto"/>
              <w:ind w:left="612" w:right="395" w:hanging="529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</w:rPr>
              <w:t>是</w:t>
            </w:r>
            <w:r>
              <w:rPr>
                <w:rFonts w:ascii="MS Gothic" w:eastAsia="MS Gothic" w:hAnsi="MS Gothic" w:cs="MS Gothic" w:hint="eastAsia"/>
              </w:rPr>
              <w:t>☑</w:t>
            </w:r>
            <w:r>
              <w:rPr>
                <w:rFonts w:asciiTheme="minorEastAsia" w:eastAsiaTheme="minorEastAsia" w:hAnsiTheme="minorEastAsia" w:hint="eastAsia"/>
              </w:rPr>
              <w:t>方式：短信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22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</w:rPr>
              <w:t>微信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</w:rPr>
              <w:t>其他</w:t>
            </w:r>
            <w:proofErr w:type="spellEnd"/>
          </w:p>
          <w:p w:rsidR="00F563F5" w:rsidRDefault="00F563F5">
            <w:pPr>
              <w:pStyle w:val="TableText"/>
              <w:spacing w:before="92" w:line="213" w:lineRule="auto"/>
              <w:ind w:left="8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否□</w:t>
            </w:r>
          </w:p>
        </w:tc>
        <w:tc>
          <w:tcPr>
            <w:tcW w:w="3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32" w:line="230" w:lineRule="auto"/>
              <w:ind w:left="41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3"/>
                <w:u w:val="double"/>
                <w:lang w:eastAsia="zh-CN"/>
              </w:rPr>
              <w:t>传真</w:t>
            </w:r>
            <w:r>
              <w:rPr>
                <w:rFonts w:asciiTheme="minorEastAsia" w:eastAsiaTheme="minorEastAsia" w:hAnsiTheme="minorEastAsia" w:hint="eastAsia"/>
                <w:spacing w:val="16"/>
                <w:position w:val="3"/>
                <w:u w:val="single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67"/>
                <w:position w:val="3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邮箱</w:t>
            </w:r>
            <w:r>
              <w:rPr>
                <w:rFonts w:asciiTheme="minorEastAsia" w:eastAsiaTheme="minorEastAsia" w:hAnsiTheme="minorEastAsia" w:hint="eastAsia"/>
                <w:spacing w:val="-1"/>
                <w:u w:val="single"/>
                <w:lang w:eastAsia="zh-CN"/>
              </w:rPr>
              <w:t>XXX@QQ.COM</w:t>
            </w:r>
          </w:p>
        </w:tc>
      </w:tr>
      <w:tr w:rsidR="00F563F5" w:rsidTr="00F563F5">
        <w:trPr>
          <w:trHeight w:val="1319"/>
        </w:trPr>
        <w:tc>
          <w:tcPr>
            <w:tcW w:w="8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88" w:line="218" w:lineRule="auto"/>
              <w:ind w:left="384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9"/>
                <w:szCs w:val="29"/>
                <w:lang w:eastAsia="zh-CN"/>
              </w:rPr>
              <w:t>答辩事项</w:t>
            </w:r>
          </w:p>
          <w:p w:rsidR="00F563F5" w:rsidRDefault="00F563F5">
            <w:pPr>
              <w:pStyle w:val="TableText"/>
              <w:spacing w:before="303" w:line="216" w:lineRule="auto"/>
              <w:ind w:left="224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F563F5" w:rsidTr="00F563F5">
        <w:trPr>
          <w:trHeight w:val="94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78" w:line="216" w:lineRule="auto"/>
              <w:ind w:left="11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1.对给付价款的诉请有无异议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60" w:line="218" w:lineRule="auto"/>
              <w:ind w:left="8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>无口</w:t>
            </w:r>
          </w:p>
          <w:p w:rsidR="00F563F5" w:rsidRDefault="00F563F5">
            <w:pPr>
              <w:pStyle w:val="TableText"/>
              <w:spacing w:before="112" w:line="254" w:lineRule="auto"/>
              <w:ind w:left="83" w:firstLine="3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2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事实和理由：案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涉工程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至今尚未结束，原告诉请要求答辩人支付全部</w:t>
            </w:r>
            <w:r>
              <w:rPr>
                <w:rFonts w:asciiTheme="minorEastAsia" w:eastAsiaTheme="minorEastAsia" w:hAnsiTheme="minorEastAsia" w:hint="eastAsia"/>
                <w:spacing w:val="13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合同款项的要求无合同依据，也没有法律依据。</w:t>
            </w:r>
          </w:p>
        </w:tc>
      </w:tr>
      <w:tr w:rsidR="00F563F5" w:rsidTr="00F563F5">
        <w:trPr>
          <w:trHeight w:val="124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79" w:line="259" w:lineRule="auto"/>
              <w:ind w:left="115" w:right="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2.对迟延给付价款的利息(违约</w:t>
            </w:r>
            <w:r>
              <w:rPr>
                <w:rFonts w:asciiTheme="minorEastAsia" w:eastAsiaTheme="minorEastAsia" w:hAnsiTheme="minorEastAsia" w:hint="eastAsia"/>
                <w:spacing w:val="1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金)有无异议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71" w:line="218" w:lineRule="auto"/>
              <w:ind w:left="8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>无口</w:t>
            </w:r>
          </w:p>
          <w:p w:rsidR="00F563F5" w:rsidRDefault="00F563F5">
            <w:pPr>
              <w:pStyle w:val="TableText"/>
              <w:spacing w:before="92" w:line="271" w:lineRule="auto"/>
              <w:ind w:left="83" w:right="2" w:firstLine="30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2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事实和理由：原告诉请按照年利率6%的标准支付逾期付款利息的标准</w:t>
            </w:r>
            <w:r>
              <w:rPr>
                <w:rFonts w:asciiTheme="minorEastAsia" w:eastAsiaTheme="minorEastAsia" w:hAnsiTheme="minorEastAsia" w:hint="eastAsia"/>
                <w:spacing w:val="13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过高，根据双方的合同约定，应当以中国人民银行同期活期存款利率来计算</w:t>
            </w:r>
            <w:r>
              <w:rPr>
                <w:rFonts w:asciiTheme="minorEastAsia" w:eastAsiaTheme="minorEastAsia" w:hAnsiTheme="minorEastAsia" w:hint="eastAsia"/>
                <w:spacing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原告的诉请有违双方当事人的意思表示。</w:t>
            </w:r>
          </w:p>
        </w:tc>
      </w:tr>
      <w:tr w:rsidR="00F563F5" w:rsidTr="00F563F5">
        <w:trPr>
          <w:trHeight w:val="125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71" w:line="268" w:lineRule="auto"/>
              <w:ind w:left="11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3.对要求继续履行或是解除合同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有无异议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92" w:line="218" w:lineRule="auto"/>
              <w:ind w:left="8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>无口</w:t>
            </w:r>
          </w:p>
          <w:p w:rsidR="00F563F5" w:rsidRDefault="00F563F5">
            <w:pPr>
              <w:pStyle w:val="TableText"/>
              <w:spacing w:before="71" w:line="273" w:lineRule="auto"/>
              <w:ind w:left="83" w:right="2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事实和理由：答辩人已经支付了全部货款的74.36%,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基本履行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了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 xml:space="preserve">合同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义务，且剩余的526641.02元也准备马上支付，不属于合同</w:t>
            </w:r>
            <w:r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法规定的迟延履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行主要给付义务，亦不属于根本违约，不符合合同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解除的条件。</w:t>
            </w:r>
          </w:p>
        </w:tc>
      </w:tr>
      <w:tr w:rsidR="00F563F5" w:rsidTr="00F563F5">
        <w:trPr>
          <w:trHeight w:val="93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62" w:line="268" w:lineRule="auto"/>
              <w:ind w:left="114" w:hanging="3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4.对赔偿因违约所受的损失有无</w:t>
            </w:r>
            <w:r>
              <w:rPr>
                <w:rFonts w:asciiTheme="minorEastAsia" w:eastAsiaTheme="minorEastAsia" w:hAnsiTheme="minorEastAsia" w:hint="eastAsia"/>
                <w:spacing w:val="1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异议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73" w:line="218" w:lineRule="auto"/>
              <w:ind w:left="8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>无口</w:t>
            </w:r>
          </w:p>
          <w:p w:rsidR="00F563F5" w:rsidRDefault="00F563F5">
            <w:pPr>
              <w:pStyle w:val="TableText"/>
              <w:spacing w:before="81" w:line="249" w:lineRule="auto"/>
              <w:ind w:left="92" w:hanging="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3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 xml:space="preserve">事实和理由：原告诉请按照年利率6%的标准支付逾期付款利息的标准 </w:t>
            </w: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过高，根据双方的合同约定，应当以中国人民银行同期活期存款利率来计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算。</w:t>
            </w:r>
          </w:p>
        </w:tc>
      </w:tr>
      <w:tr w:rsidR="00F563F5" w:rsidTr="00F563F5">
        <w:trPr>
          <w:trHeight w:val="63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82" w:line="259" w:lineRule="auto"/>
              <w:ind w:left="11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5.对就标的物的瑕疵承担责任有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无异议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64" w:line="218" w:lineRule="auto"/>
              <w:ind w:left="8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>无口</w:t>
            </w:r>
          </w:p>
          <w:p w:rsidR="00F563F5" w:rsidRDefault="00F563F5">
            <w:pPr>
              <w:pStyle w:val="TableText"/>
              <w:spacing w:before="113" w:line="208" w:lineRule="auto"/>
              <w:ind w:left="8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有□事实和理由：</w:t>
            </w:r>
          </w:p>
        </w:tc>
      </w:tr>
      <w:tr w:rsidR="00F563F5" w:rsidTr="00F563F5">
        <w:trPr>
          <w:trHeight w:val="62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93" w:line="218" w:lineRule="auto"/>
              <w:ind w:left="11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6.对担保权利的诉请有无异议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74" w:line="218" w:lineRule="auto"/>
              <w:ind w:left="8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>无口</w:t>
            </w:r>
          </w:p>
          <w:p w:rsidR="00F563F5" w:rsidRDefault="00F563F5">
            <w:pPr>
              <w:pStyle w:val="TableText"/>
              <w:spacing w:before="123" w:line="187" w:lineRule="auto"/>
              <w:ind w:left="8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有□事实和理由：</w:t>
            </w:r>
          </w:p>
        </w:tc>
      </w:tr>
      <w:tr w:rsidR="00F563F5" w:rsidTr="00F563F5">
        <w:trPr>
          <w:trHeight w:val="93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94" w:line="218" w:lineRule="auto"/>
              <w:ind w:left="11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7.对实现债权的费用有无异议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95" w:line="218" w:lineRule="auto"/>
              <w:ind w:left="8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>无口</w:t>
            </w:r>
          </w:p>
          <w:p w:rsidR="00F563F5" w:rsidRDefault="00F563F5">
            <w:pPr>
              <w:pStyle w:val="TableText"/>
              <w:spacing w:before="51" w:line="268" w:lineRule="auto"/>
              <w:ind w:left="83" w:right="2" w:firstLine="2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事实和理由：原告无证据证明其实际支付了100000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元律师费，该主张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无事实依据。</w:t>
            </w:r>
          </w:p>
        </w:tc>
      </w:tr>
      <w:tr w:rsidR="00F563F5" w:rsidTr="00F563F5">
        <w:trPr>
          <w:trHeight w:val="64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85" w:line="218" w:lineRule="auto"/>
              <w:ind w:left="11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6.对其他请求有无异议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06" w:line="218" w:lineRule="auto"/>
              <w:ind w:left="8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>无口</w:t>
            </w:r>
          </w:p>
          <w:p w:rsidR="00F563F5" w:rsidRDefault="00F563F5">
            <w:pPr>
              <w:pStyle w:val="TableText"/>
              <w:spacing w:before="73" w:line="216" w:lineRule="auto"/>
              <w:ind w:left="8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有□事实和理由：</w:t>
            </w:r>
          </w:p>
        </w:tc>
      </w:tr>
      <w:tr w:rsidR="00F563F5" w:rsidTr="00F563F5">
        <w:trPr>
          <w:trHeight w:val="93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95" w:line="218" w:lineRule="auto"/>
              <w:ind w:left="11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7.对标的总额有无异议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96" w:line="218" w:lineRule="auto"/>
              <w:ind w:left="8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>无口</w:t>
            </w:r>
          </w:p>
          <w:p w:rsidR="00F563F5" w:rsidRDefault="00F563F5">
            <w:pPr>
              <w:pStyle w:val="TableText"/>
              <w:spacing w:before="50" w:line="268" w:lineRule="auto"/>
              <w:ind w:left="83" w:right="74" w:firstLine="1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事实和理由：同意支付原告526641.02元，不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同意原告的其余诉讼请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求。</w:t>
            </w:r>
          </w:p>
        </w:tc>
      </w:tr>
      <w:tr w:rsidR="00F563F5" w:rsidTr="00F563F5">
        <w:trPr>
          <w:trHeight w:val="71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85" w:line="218" w:lineRule="auto"/>
              <w:ind w:left="11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2"/>
              </w:rPr>
              <w:t>8.答辩依据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86" w:line="218" w:lineRule="auto"/>
              <w:ind w:left="8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合同约定：《南通XX项目商品混凝土买卖合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同》第四条、第九条</w:t>
            </w:r>
          </w:p>
          <w:p w:rsidR="00F563F5" w:rsidRDefault="00F563F5">
            <w:pPr>
              <w:pStyle w:val="TableText"/>
              <w:spacing w:before="104" w:line="218" w:lineRule="auto"/>
              <w:ind w:left="8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法律规定：《中华人民共和国民法典》第四百六十五条</w:t>
            </w:r>
          </w:p>
        </w:tc>
      </w:tr>
      <w:tr w:rsidR="00F563F5" w:rsidTr="00F563F5">
        <w:trPr>
          <w:trHeight w:val="1299"/>
        </w:trPr>
        <w:tc>
          <w:tcPr>
            <w:tcW w:w="8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88" w:line="218" w:lineRule="auto"/>
              <w:ind w:left="369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9"/>
                <w:szCs w:val="29"/>
                <w:lang w:eastAsia="zh-CN"/>
              </w:rPr>
              <w:t>事实与理由</w:t>
            </w:r>
          </w:p>
          <w:p w:rsidR="00F563F5" w:rsidRDefault="00F563F5">
            <w:pPr>
              <w:pStyle w:val="TableText"/>
              <w:spacing w:before="263" w:line="218" w:lineRule="auto"/>
              <w:ind w:left="235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F563F5" w:rsidTr="00F563F5">
        <w:trPr>
          <w:trHeight w:val="62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68" w:line="261" w:lineRule="auto"/>
              <w:ind w:left="11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1"/>
                <w:lang w:eastAsia="zh-CN"/>
              </w:rPr>
              <w:t>1.对合同签订情况(名称、编号、</w:t>
            </w:r>
            <w:r>
              <w:rPr>
                <w:rFonts w:asciiTheme="minorEastAsia" w:eastAsiaTheme="minorEastAsia" w:hAnsiTheme="minorEastAsia" w:hint="eastAsia"/>
                <w:spacing w:val="6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签订时间、地点)有无异议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79" w:line="218" w:lineRule="auto"/>
              <w:ind w:left="83"/>
              <w:rPr>
                <w:rFonts w:asciiTheme="minorEastAsia" w:eastAsiaTheme="minorEastAsia" w:hAnsiTheme="minorEastAsia" w:cs="MS Gothic"/>
              </w:rPr>
            </w:pPr>
            <w:r>
              <w:rPr>
                <w:rFonts w:asciiTheme="minorEastAsia" w:eastAsiaTheme="minorEastAsia" w:hAnsiTheme="minorEastAsia" w:hint="eastAsia"/>
                <w:spacing w:val="-5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</w:rPr>
              <w:t>☑</w:t>
            </w:r>
          </w:p>
          <w:p w:rsidR="00F563F5" w:rsidRDefault="00F563F5">
            <w:pPr>
              <w:pStyle w:val="TableText"/>
              <w:spacing w:before="93" w:line="204" w:lineRule="auto"/>
              <w:ind w:left="8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3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1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</w:rPr>
              <w:t>：</w:t>
            </w:r>
          </w:p>
        </w:tc>
      </w:tr>
      <w:tr w:rsidR="00F563F5" w:rsidTr="00F563F5">
        <w:trPr>
          <w:trHeight w:val="72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98" w:line="218" w:lineRule="auto"/>
              <w:ind w:left="11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2.对签订主体有无异议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79" w:line="218" w:lineRule="auto"/>
              <w:ind w:left="83"/>
              <w:rPr>
                <w:rFonts w:asciiTheme="minorEastAsia" w:eastAsiaTheme="minorEastAsia" w:hAnsiTheme="minorEastAsia" w:cs="MS Gothic"/>
              </w:rPr>
            </w:pPr>
            <w:r>
              <w:rPr>
                <w:rFonts w:asciiTheme="minorEastAsia" w:eastAsiaTheme="minorEastAsia" w:hAnsiTheme="minorEastAsia" w:hint="eastAsia"/>
                <w:spacing w:val="-5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</w:rPr>
              <w:t>☑</w:t>
            </w:r>
          </w:p>
          <w:p w:rsidR="00F563F5" w:rsidRDefault="00F563F5">
            <w:pPr>
              <w:pStyle w:val="TableText"/>
              <w:spacing w:before="93" w:line="218" w:lineRule="auto"/>
              <w:ind w:left="8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3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1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</w:rPr>
              <w:t>：</w:t>
            </w:r>
          </w:p>
        </w:tc>
      </w:tr>
    </w:tbl>
    <w:p w:rsidR="00F563F5" w:rsidRDefault="00F563F5" w:rsidP="00F563F5">
      <w:pPr>
        <w:rPr>
          <w:rFonts w:asciiTheme="minorEastAsia" w:eastAsiaTheme="minorEastAsia" w:hAnsiTheme="minorEastAsia"/>
        </w:rPr>
      </w:pPr>
    </w:p>
    <w:p w:rsidR="00F563F5" w:rsidRDefault="00F563F5" w:rsidP="00F563F5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</w:rPr>
        <w:sectPr w:rsidR="00F563F5">
          <w:pgSz w:w="11630" w:h="16880"/>
          <w:pgMar w:top="1345" w:right="1128" w:bottom="1192" w:left="1624" w:header="0" w:footer="934" w:gutter="0"/>
          <w:cols w:space="720"/>
        </w:sect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105"/>
      </w:tblGrid>
      <w:tr w:rsidR="00F563F5" w:rsidTr="00F563F5">
        <w:trPr>
          <w:trHeight w:val="95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72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lastRenderedPageBreak/>
              <w:t>3.对标的物情况有无异议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52" w:line="218" w:lineRule="auto"/>
              <w:ind w:left="134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F563F5" w:rsidRDefault="00F563F5">
            <w:pPr>
              <w:pStyle w:val="TableText"/>
              <w:spacing w:before="275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F563F5" w:rsidTr="00F563F5">
        <w:trPr>
          <w:trHeight w:val="93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57" w:line="451" w:lineRule="exact"/>
              <w:ind w:left="8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21"/>
                <w:sz w:val="18"/>
                <w:szCs w:val="18"/>
                <w:lang w:eastAsia="zh-CN"/>
              </w:rPr>
              <w:t>4.对合同约定的价格及支付方式</w:t>
            </w:r>
          </w:p>
          <w:p w:rsidR="00F563F5" w:rsidRDefault="00F563F5">
            <w:pPr>
              <w:pStyle w:val="TableText"/>
              <w:spacing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有无异议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59" w:line="218" w:lineRule="auto"/>
              <w:ind w:left="134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F563F5" w:rsidRDefault="00F563F5">
            <w:pPr>
              <w:pStyle w:val="TableText"/>
              <w:spacing w:before="255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F563F5" w:rsidTr="00F563F5">
        <w:trPr>
          <w:trHeight w:val="141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67" w:line="218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5.对合同约定的交货时间、地点、</w:t>
            </w:r>
          </w:p>
          <w:p w:rsidR="00F563F5" w:rsidRDefault="00F563F5">
            <w:pPr>
              <w:pStyle w:val="TableText"/>
              <w:spacing w:before="247" w:line="218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>方式、风险承担、安装、调试、</w:t>
            </w:r>
          </w:p>
          <w:p w:rsidR="00F563F5" w:rsidRDefault="00F563F5">
            <w:pPr>
              <w:pStyle w:val="TableText"/>
              <w:spacing w:before="266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验收有无异议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48" w:line="218" w:lineRule="auto"/>
              <w:ind w:left="134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F563F5" w:rsidRDefault="00F563F5">
            <w:pPr>
              <w:pStyle w:val="TableText"/>
              <w:spacing w:before="275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F563F5" w:rsidTr="00F563F5">
        <w:trPr>
          <w:trHeight w:val="9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59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6.对合同约定的质量标准及检验</w:t>
            </w:r>
          </w:p>
          <w:p w:rsidR="00F563F5" w:rsidRDefault="00F563F5">
            <w:pPr>
              <w:pStyle w:val="TableText"/>
              <w:spacing w:before="266" w:line="218" w:lineRule="auto"/>
              <w:ind w:left="17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方式、质量异议期限有无异议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60" w:line="218" w:lineRule="auto"/>
              <w:ind w:left="134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F563F5" w:rsidRDefault="00F563F5">
            <w:pPr>
              <w:pStyle w:val="TableText"/>
              <w:spacing w:before="255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F563F5" w:rsidTr="00F563F5">
        <w:trPr>
          <w:trHeight w:val="9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70" w:line="460" w:lineRule="exact"/>
              <w:ind w:left="17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21"/>
                <w:sz w:val="18"/>
                <w:szCs w:val="18"/>
                <w:lang w:eastAsia="zh-CN"/>
              </w:rPr>
              <w:t>7.对合同约定的违约金(定金)</w:t>
            </w:r>
          </w:p>
          <w:p w:rsidR="00F563F5" w:rsidRDefault="00F563F5">
            <w:pPr>
              <w:pStyle w:val="TableText"/>
              <w:spacing w:line="218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有无异议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70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563F5" w:rsidRDefault="00F563F5">
            <w:pPr>
              <w:pStyle w:val="TableText"/>
              <w:spacing w:before="233" w:line="216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事实和理由：答辩人已经向原告支付了相应的货款，并未构成违约</w:t>
            </w:r>
          </w:p>
        </w:tc>
      </w:tr>
      <w:tr w:rsidR="00F563F5" w:rsidTr="00F563F5">
        <w:trPr>
          <w:trHeight w:val="94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60" w:line="471" w:lineRule="exact"/>
              <w:ind w:left="8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22"/>
                <w:sz w:val="18"/>
                <w:szCs w:val="18"/>
                <w:lang w:eastAsia="zh-CN"/>
              </w:rPr>
              <w:t>8.对价款支付及标的物交付情况</w:t>
            </w:r>
          </w:p>
          <w:p w:rsidR="00F563F5" w:rsidRDefault="00F563F5">
            <w:pPr>
              <w:pStyle w:val="TableText"/>
              <w:spacing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有无异议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52" w:line="218" w:lineRule="auto"/>
              <w:ind w:left="134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F563F5" w:rsidRDefault="00F563F5">
            <w:pPr>
              <w:pStyle w:val="TableText"/>
              <w:spacing w:before="275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F563F5" w:rsidTr="00F563F5">
        <w:trPr>
          <w:trHeight w:val="92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62" w:line="218" w:lineRule="auto"/>
              <w:ind w:left="8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9.对是否存在迟延履行有无异议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53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563F5" w:rsidRDefault="00F563F5">
            <w:pPr>
              <w:pStyle w:val="TableText"/>
              <w:spacing w:before="263" w:line="216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事实和理由：被告未迟延履行支付价款义务。</w:t>
            </w:r>
          </w:p>
        </w:tc>
      </w:tr>
      <w:tr w:rsidR="00F563F5" w:rsidTr="00F563F5">
        <w:trPr>
          <w:trHeight w:val="95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82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10.对是否催促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过履行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83" w:line="218" w:lineRule="auto"/>
              <w:ind w:left="134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F563F5" w:rsidRDefault="00F563F5">
            <w:pPr>
              <w:pStyle w:val="TableText"/>
              <w:spacing w:before="245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F563F5" w:rsidTr="00F563F5">
        <w:trPr>
          <w:trHeight w:val="9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63" w:line="470" w:lineRule="exact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2"/>
                <w:sz w:val="18"/>
                <w:szCs w:val="18"/>
                <w:lang w:eastAsia="zh-CN"/>
              </w:rPr>
              <w:t>11.对买卖合同标的物有无质量</w:t>
            </w:r>
          </w:p>
          <w:p w:rsidR="00F563F5" w:rsidRDefault="00F563F5">
            <w:pPr>
              <w:pStyle w:val="TableText"/>
              <w:spacing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争议有无异议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54" w:line="218" w:lineRule="auto"/>
              <w:ind w:left="134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F563F5" w:rsidRDefault="00F563F5">
            <w:pPr>
              <w:pStyle w:val="TableText"/>
              <w:spacing w:before="255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F563F5" w:rsidTr="00F563F5">
        <w:trPr>
          <w:trHeight w:val="140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64" w:line="484" w:lineRule="auto"/>
              <w:ind w:left="85" w:right="96" w:firstLine="39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12.对标的物质量规格或履行方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式是否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存在不符合约定的情况有</w:t>
            </w:r>
          </w:p>
          <w:p w:rsidR="00F563F5" w:rsidRDefault="00F563F5">
            <w:pPr>
              <w:pStyle w:val="TableText"/>
              <w:spacing w:line="218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55" w:line="218" w:lineRule="auto"/>
              <w:ind w:left="134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F563F5" w:rsidRDefault="00F563F5">
            <w:pPr>
              <w:pStyle w:val="TableText"/>
              <w:spacing w:before="255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F563F5" w:rsidTr="00F563F5">
        <w:trPr>
          <w:trHeight w:val="94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75" w:line="470" w:lineRule="exact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2"/>
                <w:sz w:val="18"/>
                <w:szCs w:val="18"/>
                <w:lang w:eastAsia="zh-CN"/>
              </w:rPr>
              <w:t>13.对是否曾就标的物质量问题</w:t>
            </w:r>
          </w:p>
          <w:p w:rsidR="00F563F5" w:rsidRDefault="00F563F5">
            <w:pPr>
              <w:pStyle w:val="TableText"/>
              <w:spacing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进行协商有无异议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56" w:line="218" w:lineRule="auto"/>
              <w:ind w:left="134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F563F5" w:rsidRDefault="00F563F5">
            <w:pPr>
              <w:pStyle w:val="TableText"/>
              <w:spacing w:before="265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F563F5" w:rsidTr="00F563F5">
        <w:trPr>
          <w:trHeight w:val="138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66" w:line="4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20"/>
                <w:sz w:val="18"/>
                <w:szCs w:val="18"/>
                <w:lang w:eastAsia="zh-CN"/>
              </w:rPr>
              <w:t>14.对应当支付的利息、违约金、</w:t>
            </w:r>
          </w:p>
          <w:p w:rsidR="00F563F5" w:rsidRDefault="00F563F5">
            <w:pPr>
              <w:pStyle w:val="TableText"/>
              <w:spacing w:line="218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赔偿金有无异议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56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563F5" w:rsidRDefault="00F563F5">
            <w:pPr>
              <w:pStyle w:val="TableText"/>
              <w:spacing w:before="233" w:line="491" w:lineRule="exact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4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position w:val="24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position w:val="24"/>
                <w:sz w:val="18"/>
                <w:szCs w:val="18"/>
                <w:lang w:eastAsia="zh-CN"/>
              </w:rPr>
              <w:t>事实和理由：合同尚在履行期限内，被告不够成违约；且原告主张的</w:t>
            </w:r>
          </w:p>
          <w:p w:rsidR="00F563F5" w:rsidRDefault="00F563F5">
            <w:pPr>
              <w:pStyle w:val="TableText"/>
              <w:spacing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逾期利率过高，不符合合同约定。</w:t>
            </w:r>
          </w:p>
        </w:tc>
      </w:tr>
      <w:tr w:rsidR="00F563F5" w:rsidTr="00F563F5">
        <w:trPr>
          <w:trHeight w:val="92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77" w:line="440" w:lineRule="exact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0"/>
                <w:sz w:val="18"/>
                <w:szCs w:val="18"/>
                <w:lang w:eastAsia="zh-CN"/>
              </w:rPr>
              <w:t>15.对是否签订物的担保合同有</w:t>
            </w:r>
          </w:p>
          <w:p w:rsidR="00F563F5" w:rsidRDefault="00F563F5">
            <w:pPr>
              <w:pStyle w:val="TableText"/>
              <w:spacing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48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563F5" w:rsidRDefault="00F563F5">
            <w:pPr>
              <w:pStyle w:val="TableText"/>
              <w:spacing w:before="265" w:line="218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</w:tbl>
    <w:p w:rsidR="00F563F5" w:rsidRDefault="00F563F5" w:rsidP="00F563F5">
      <w:pPr>
        <w:rPr>
          <w:rFonts w:asciiTheme="minorEastAsia" w:eastAsiaTheme="minorEastAsia" w:hAnsiTheme="minorEastAsia"/>
          <w:lang w:eastAsia="zh-CN"/>
        </w:rPr>
      </w:pPr>
    </w:p>
    <w:p w:rsidR="00F563F5" w:rsidRDefault="00F563F5" w:rsidP="00F563F5">
      <w:pPr>
        <w:spacing w:line="242" w:lineRule="auto"/>
        <w:rPr>
          <w:rFonts w:asciiTheme="minorEastAsia" w:eastAsiaTheme="minorEastAsia" w:hAnsiTheme="minorEastAsia"/>
          <w:lang w:eastAsia="zh-CN"/>
        </w:rPr>
      </w:pPr>
    </w:p>
    <w:p w:rsidR="00F563F5" w:rsidRDefault="00F563F5" w:rsidP="00F563F5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  <w:lang w:eastAsia="zh-CN"/>
        </w:rPr>
        <w:sectPr w:rsidR="00F563F5">
          <w:pgSz w:w="11650" w:h="16880"/>
          <w:pgMar w:top="1364" w:right="1495" w:bottom="400" w:left="1334" w:header="0" w:footer="0" w:gutter="0"/>
          <w:cols w:space="720"/>
        </w:sectPr>
      </w:pP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6158"/>
      </w:tblGrid>
      <w:tr w:rsidR="00F563F5" w:rsidTr="00F563F5">
        <w:trPr>
          <w:trHeight w:val="93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52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lastRenderedPageBreak/>
              <w:t>16.对担保人、担保物有无异议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43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563F5" w:rsidRDefault="00F563F5">
            <w:pPr>
              <w:pStyle w:val="TableText"/>
              <w:spacing w:before="255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563F5" w:rsidTr="00F563F5">
        <w:trPr>
          <w:trHeight w:val="94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5" w:rsidRDefault="00F563F5">
            <w:pPr>
              <w:spacing w:line="271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563F5" w:rsidRDefault="00F563F5">
            <w:pPr>
              <w:spacing w:line="271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563F5" w:rsidRDefault="00F563F5">
            <w:pPr>
              <w:pStyle w:val="TableText"/>
              <w:spacing w:before="59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17.对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高额抵押担保有无异议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49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563F5" w:rsidRDefault="00F563F5">
            <w:pPr>
              <w:pStyle w:val="TableText"/>
              <w:spacing w:before="265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563F5" w:rsidTr="00F563F5">
        <w:trPr>
          <w:trHeight w:val="94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59" w:line="480" w:lineRule="exact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3"/>
                <w:sz w:val="18"/>
                <w:szCs w:val="18"/>
                <w:lang w:eastAsia="zh-CN"/>
              </w:rPr>
              <w:t>18.对是否办理抵押/质押登记有</w:t>
            </w:r>
          </w:p>
          <w:p w:rsidR="00F563F5" w:rsidRDefault="00F563F5">
            <w:pPr>
              <w:pStyle w:val="TableText"/>
              <w:spacing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49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563F5" w:rsidRDefault="00F563F5">
            <w:pPr>
              <w:pStyle w:val="TableText"/>
              <w:spacing w:before="275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563F5" w:rsidTr="00F563F5">
        <w:trPr>
          <w:trHeight w:val="92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51" w:line="470" w:lineRule="exact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2"/>
                <w:sz w:val="18"/>
                <w:szCs w:val="18"/>
                <w:lang w:eastAsia="zh-CN"/>
              </w:rPr>
              <w:t>19.对是否签订保证合同有无异</w:t>
            </w:r>
          </w:p>
          <w:p w:rsidR="00F563F5" w:rsidRDefault="00F563F5">
            <w:pPr>
              <w:pStyle w:val="TableText"/>
              <w:spacing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51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563F5" w:rsidRDefault="00F563F5">
            <w:pPr>
              <w:pStyle w:val="TableText"/>
              <w:spacing w:before="255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563F5" w:rsidTr="00F563F5">
        <w:trPr>
          <w:trHeight w:val="94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62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53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563F5" w:rsidRDefault="00F563F5">
            <w:pPr>
              <w:pStyle w:val="TableText"/>
              <w:spacing w:before="275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F563F5" w:rsidTr="00F563F5">
        <w:trPr>
          <w:trHeight w:val="93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5" w:rsidRDefault="00F563F5">
            <w:pPr>
              <w:spacing w:line="283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F563F5" w:rsidRDefault="00F563F5">
            <w:pPr>
              <w:spacing w:line="285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F563F5" w:rsidRDefault="00F563F5">
            <w:pPr>
              <w:pStyle w:val="TableText"/>
              <w:spacing w:before="58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21.对其他担保方式有无异议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53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F563F5" w:rsidRDefault="00F563F5">
            <w:pPr>
              <w:pStyle w:val="TableText"/>
              <w:spacing w:before="235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有□事实和理由</w:t>
            </w:r>
            <w:proofErr w:type="spellEnd"/>
          </w:p>
        </w:tc>
      </w:tr>
      <w:tr w:rsidR="00F563F5" w:rsidTr="00F563F5">
        <w:trPr>
          <w:trHeight w:val="94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55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22.有无其他免责/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减责事由</w:t>
            </w:r>
            <w:proofErr w:type="gram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145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F563F5" w:rsidRDefault="00F563F5">
            <w:pPr>
              <w:pStyle w:val="TableText"/>
              <w:spacing w:before="265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F563F5" w:rsidTr="00F563F5">
        <w:trPr>
          <w:trHeight w:val="62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84" w:line="273" w:lineRule="auto"/>
              <w:ind w:left="105" w:right="96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23.其他需要说明的内容(可另附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rFonts w:asciiTheme="minorEastAsia" w:eastAsiaTheme="minorEastAsia" w:hAnsiTheme="minorEastAsia" w:hint="eastAsia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5" w:rsidRDefault="00F563F5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F563F5" w:rsidTr="00F563F5">
        <w:trPr>
          <w:trHeight w:val="50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3F5" w:rsidRDefault="00F563F5">
            <w:pPr>
              <w:pStyle w:val="TableText"/>
              <w:spacing w:before="85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24.证据清单(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5" w:rsidRDefault="00F563F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F563F5" w:rsidRDefault="00F563F5" w:rsidP="00F563F5">
      <w:pPr>
        <w:spacing w:line="348" w:lineRule="auto"/>
        <w:rPr>
          <w:rFonts w:asciiTheme="minorEastAsia" w:eastAsiaTheme="minorEastAsia" w:hAnsiTheme="minorEastAsia"/>
        </w:rPr>
      </w:pPr>
    </w:p>
    <w:p w:rsidR="0085457E" w:rsidRDefault="0085457E" w:rsidP="0085457E">
      <w:pPr>
        <w:spacing w:before="120" w:line="218" w:lineRule="auto"/>
        <w:rPr>
          <w:rFonts w:asciiTheme="minorEastAsia" w:eastAsiaTheme="minorEastAsia" w:hAnsiTheme="minorEastAsia" w:cs="宋体"/>
          <w:b/>
          <w:bCs/>
          <w:spacing w:val="1"/>
          <w:sz w:val="37"/>
          <w:szCs w:val="37"/>
          <w:lang w:eastAsia="zh-CN"/>
        </w:rPr>
      </w:pPr>
    </w:p>
    <w:p w:rsidR="00B870B4" w:rsidRDefault="00F563F5" w:rsidP="00B870B4">
      <w:pPr>
        <w:spacing w:before="120" w:line="218" w:lineRule="auto"/>
        <w:jc w:val="right"/>
        <w:rPr>
          <w:rFonts w:asciiTheme="minorEastAsia" w:eastAsiaTheme="minorEastAsia" w:hAnsiTheme="minorEastAsia" w:cs="宋体" w:hint="eastAsia"/>
          <w:b/>
          <w:bCs/>
          <w:spacing w:val="1"/>
          <w:sz w:val="37"/>
          <w:szCs w:val="37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1"/>
          <w:sz w:val="37"/>
          <w:szCs w:val="37"/>
          <w:lang w:eastAsia="zh-CN"/>
        </w:rPr>
        <w:t>答辩人(签字、盖章):</w:t>
      </w:r>
    </w:p>
    <w:p w:rsidR="00F563F5" w:rsidRPr="00B870B4" w:rsidRDefault="00F563F5" w:rsidP="00B870B4">
      <w:pPr>
        <w:spacing w:before="120" w:line="218" w:lineRule="auto"/>
        <w:jc w:val="right"/>
        <w:rPr>
          <w:rFonts w:asciiTheme="minorEastAsia" w:eastAsiaTheme="minorEastAsia" w:hAnsiTheme="minorEastAsia" w:cs="宋体"/>
          <w:b/>
          <w:bCs/>
          <w:spacing w:val="1"/>
          <w:sz w:val="37"/>
          <w:szCs w:val="37"/>
          <w:lang w:eastAsia="zh-CN"/>
        </w:rPr>
      </w:pPr>
      <w:r>
        <w:rPr>
          <w:rFonts w:asciiTheme="minorEastAsia" w:eastAsiaTheme="minorEastAsia" w:hAnsiTheme="minorEastAsia" w:cs="宋体" w:hint="eastAsia"/>
          <w:spacing w:val="-6"/>
          <w:sz w:val="24"/>
          <w:szCs w:val="24"/>
          <w:lang w:eastAsia="zh-CN"/>
        </w:rPr>
        <w:t>上海</w:t>
      </w:r>
      <w:r>
        <w:rPr>
          <w:rFonts w:asciiTheme="minorEastAsia" w:eastAsiaTheme="minorEastAsia" w:hAnsiTheme="minorEastAsia" w:cs="Times New Roman" w:hint="eastAsia"/>
          <w:spacing w:val="-6"/>
          <w:sz w:val="24"/>
          <w:szCs w:val="24"/>
          <w:lang w:eastAsia="zh-CN"/>
        </w:rPr>
        <w:t>XX</w:t>
      </w:r>
      <w:r>
        <w:rPr>
          <w:rFonts w:asciiTheme="minorEastAsia" w:eastAsiaTheme="minorEastAsia" w:hAnsiTheme="minorEastAsia" w:cs="Times New Roman" w:hint="eastAsia"/>
          <w:spacing w:val="-2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spacing w:val="-6"/>
          <w:sz w:val="24"/>
          <w:szCs w:val="24"/>
          <w:lang w:eastAsia="zh-CN"/>
        </w:rPr>
        <w:t>集团建筑工程有限公司     黄</w:t>
      </w:r>
      <w:r>
        <w:rPr>
          <w:rFonts w:asciiTheme="minorEastAsia" w:eastAsiaTheme="minorEastAsia" w:hAnsiTheme="minorEastAsia" w:cs="宋体" w:hint="eastAsia"/>
          <w:spacing w:val="-61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="Times New Roman" w:hint="eastAsia"/>
          <w:spacing w:val="-6"/>
          <w:sz w:val="24"/>
          <w:szCs w:val="24"/>
          <w:lang w:eastAsia="zh-CN"/>
        </w:rPr>
        <w:t>XX</w:t>
      </w:r>
    </w:p>
    <w:p w:rsidR="00F563F5" w:rsidRDefault="00F563F5" w:rsidP="00B870B4">
      <w:pPr>
        <w:spacing w:before="44" w:line="218" w:lineRule="auto"/>
        <w:jc w:val="right"/>
        <w:rPr>
          <w:rFonts w:asciiTheme="minorEastAsia" w:eastAsiaTheme="minorEastAsia" w:hAnsiTheme="minorEastAsia" w:cs="宋体"/>
          <w:sz w:val="33"/>
          <w:szCs w:val="3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24"/>
          <w:sz w:val="33"/>
          <w:szCs w:val="33"/>
          <w:lang w:eastAsia="zh-CN"/>
        </w:rPr>
        <w:t>日期：</w:t>
      </w:r>
      <w:r w:rsidR="0081340E">
        <w:rPr>
          <w:rFonts w:asciiTheme="minorEastAsia" w:eastAsiaTheme="minorEastAsia" w:hAnsiTheme="minorEastAsia" w:cs="宋体" w:hint="eastAsia"/>
          <w:b/>
          <w:bCs/>
          <w:spacing w:val="-24"/>
          <w:sz w:val="33"/>
          <w:szCs w:val="33"/>
          <w:lang w:eastAsia="zh-CN"/>
        </w:rPr>
        <w:t>2020</w:t>
      </w:r>
      <w:r>
        <w:rPr>
          <w:rFonts w:asciiTheme="minorEastAsia" w:eastAsiaTheme="minorEastAsia" w:hAnsiTheme="minorEastAsia" w:cs="宋体" w:hint="eastAsia"/>
          <w:b/>
          <w:bCs/>
          <w:spacing w:val="-24"/>
          <w:sz w:val="33"/>
          <w:szCs w:val="33"/>
          <w:lang w:eastAsia="zh-CN"/>
        </w:rPr>
        <w:t>年</w:t>
      </w:r>
      <w:r>
        <w:rPr>
          <w:rFonts w:asciiTheme="minorEastAsia" w:eastAsiaTheme="minorEastAsia" w:hAnsiTheme="minorEastAsia" w:cs="宋体" w:hint="eastAsia"/>
          <w:spacing w:val="-65"/>
          <w:sz w:val="33"/>
          <w:szCs w:val="33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-24"/>
          <w:sz w:val="33"/>
          <w:szCs w:val="33"/>
          <w:lang w:eastAsia="zh-CN"/>
        </w:rPr>
        <w:t>7</w:t>
      </w:r>
      <w:r>
        <w:rPr>
          <w:rFonts w:asciiTheme="minorEastAsia" w:eastAsiaTheme="minorEastAsia" w:hAnsiTheme="minorEastAsia" w:cs="宋体" w:hint="eastAsia"/>
          <w:spacing w:val="-65"/>
          <w:sz w:val="33"/>
          <w:szCs w:val="33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-24"/>
          <w:sz w:val="33"/>
          <w:szCs w:val="33"/>
          <w:lang w:eastAsia="zh-CN"/>
        </w:rPr>
        <w:t>月</w:t>
      </w:r>
      <w:r>
        <w:rPr>
          <w:rFonts w:asciiTheme="minorEastAsia" w:eastAsiaTheme="minorEastAsia" w:hAnsiTheme="minorEastAsia" w:cs="宋体" w:hint="eastAsia"/>
          <w:spacing w:val="-70"/>
          <w:sz w:val="33"/>
          <w:szCs w:val="33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-24"/>
          <w:sz w:val="33"/>
          <w:szCs w:val="33"/>
          <w:lang w:eastAsia="zh-CN"/>
        </w:rPr>
        <w:t>6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  <w:b/>
          <w:bCs/>
          <w:spacing w:val="-24"/>
          <w:sz w:val="33"/>
          <w:szCs w:val="33"/>
          <w:lang w:eastAsia="zh-CN"/>
        </w:rPr>
        <w:t>日</w:t>
      </w:r>
    </w:p>
    <w:p w:rsidR="00F563F5" w:rsidRDefault="00F563F5" w:rsidP="00F563F5">
      <w:pPr>
        <w:rPr>
          <w:rFonts w:asciiTheme="minorEastAsia" w:eastAsiaTheme="minorEastAsia" w:hAnsiTheme="minorEastAsia"/>
          <w:lang w:eastAsia="zh-CN"/>
        </w:rPr>
      </w:pPr>
    </w:p>
    <w:p w:rsidR="00F563F5" w:rsidRDefault="00F563F5" w:rsidP="00F563F5">
      <w:pPr>
        <w:rPr>
          <w:rFonts w:asciiTheme="minorEastAsia" w:eastAsiaTheme="minorEastAsia" w:hAnsiTheme="minorEastAsia"/>
          <w:lang w:eastAsia="zh-CN"/>
        </w:rPr>
      </w:pPr>
    </w:p>
    <w:p w:rsidR="00F563F5" w:rsidRDefault="00F563F5" w:rsidP="00F563F5">
      <w:pPr>
        <w:rPr>
          <w:rFonts w:asciiTheme="minorEastAsia" w:eastAsiaTheme="minorEastAsia" w:hAnsiTheme="minorEastAsia"/>
          <w:lang w:eastAsia="zh-CN"/>
        </w:rPr>
      </w:pPr>
    </w:p>
    <w:p w:rsidR="00F563F5" w:rsidRDefault="00F563F5" w:rsidP="00F563F5">
      <w:pPr>
        <w:spacing w:line="242" w:lineRule="auto"/>
        <w:rPr>
          <w:rFonts w:asciiTheme="minorEastAsia" w:eastAsiaTheme="minorEastAsia" w:hAnsiTheme="minorEastAsia"/>
          <w:lang w:eastAsia="zh-CN"/>
        </w:rPr>
      </w:pPr>
    </w:p>
    <w:p w:rsidR="00F563F5" w:rsidRDefault="00F563F5" w:rsidP="00F563F5">
      <w:pPr>
        <w:spacing w:line="242" w:lineRule="auto"/>
        <w:rPr>
          <w:rFonts w:asciiTheme="minorEastAsia" w:eastAsiaTheme="minorEastAsia" w:hAnsiTheme="minorEastAsia"/>
          <w:lang w:eastAsia="zh-CN"/>
        </w:rPr>
      </w:pPr>
    </w:p>
    <w:p w:rsidR="00F563F5" w:rsidRDefault="00F563F5" w:rsidP="00F563F5">
      <w:pPr>
        <w:spacing w:line="242" w:lineRule="auto"/>
        <w:rPr>
          <w:rFonts w:asciiTheme="minorEastAsia" w:eastAsiaTheme="minorEastAsia" w:hAnsiTheme="minorEastAsia"/>
          <w:lang w:eastAsia="zh-CN"/>
        </w:rPr>
      </w:pPr>
    </w:p>
    <w:p w:rsidR="00F563F5" w:rsidRDefault="00F563F5" w:rsidP="00F563F5">
      <w:pPr>
        <w:spacing w:line="242" w:lineRule="auto"/>
        <w:rPr>
          <w:rFonts w:asciiTheme="minorEastAsia" w:eastAsiaTheme="minorEastAsia" w:hAnsiTheme="minorEastAsia"/>
          <w:lang w:eastAsia="zh-CN"/>
        </w:rPr>
      </w:pPr>
    </w:p>
    <w:p w:rsidR="00F563F5" w:rsidRDefault="00F563F5" w:rsidP="00F563F5">
      <w:pPr>
        <w:spacing w:line="242" w:lineRule="auto"/>
        <w:rPr>
          <w:rFonts w:asciiTheme="minorEastAsia" w:eastAsiaTheme="minorEastAsia" w:hAnsiTheme="minorEastAsia"/>
          <w:lang w:eastAsia="zh-CN"/>
        </w:rPr>
      </w:pPr>
    </w:p>
    <w:p w:rsidR="007C64DD" w:rsidRDefault="007C64DD"/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AB" w:rsidRDefault="009E17AB" w:rsidP="00F563F5">
      <w:r>
        <w:separator/>
      </w:r>
    </w:p>
  </w:endnote>
  <w:endnote w:type="continuationSeparator" w:id="0">
    <w:p w:rsidR="009E17AB" w:rsidRDefault="009E17AB" w:rsidP="00F5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AB" w:rsidRDefault="009E17AB" w:rsidP="00F563F5">
      <w:r>
        <w:separator/>
      </w:r>
    </w:p>
  </w:footnote>
  <w:footnote w:type="continuationSeparator" w:id="0">
    <w:p w:rsidR="009E17AB" w:rsidRDefault="009E17AB" w:rsidP="00F56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33"/>
    <w:rsid w:val="0023437B"/>
    <w:rsid w:val="007C64DD"/>
    <w:rsid w:val="0081340E"/>
    <w:rsid w:val="0085457E"/>
    <w:rsid w:val="009E17AB"/>
    <w:rsid w:val="00A74D97"/>
    <w:rsid w:val="00B870B4"/>
    <w:rsid w:val="00DD3A54"/>
    <w:rsid w:val="00F42133"/>
    <w:rsid w:val="00F563F5"/>
    <w:rsid w:val="00F6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F5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3F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563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3F5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563F5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F563F5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F563F5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F5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3F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563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3F5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563F5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F563F5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F563F5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2024-03-24T13:43:00Z</dcterms:created>
  <dcterms:modified xsi:type="dcterms:W3CDTF">2024-03-24T13:57:00Z</dcterms:modified>
</cp:coreProperties>
</file>