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D1" w:rsidRPr="007B6D75" w:rsidRDefault="003F6CD1" w:rsidP="003F6CD1">
      <w:pPr>
        <w:pStyle w:val="Default"/>
        <w:jc w:val="center"/>
        <w:rPr>
          <w:rFonts w:ascii="方正小标宋简体" w:eastAsia="方正小标宋简体" w:cs="Times New Roman" w:hint="eastAsia"/>
          <w:bCs/>
          <w:sz w:val="44"/>
          <w:szCs w:val="44"/>
        </w:rPr>
      </w:pPr>
      <w:r w:rsidRPr="007B6D75">
        <w:rPr>
          <w:rFonts w:ascii="方正小标宋简体" w:eastAsia="方正小标宋简体" w:cs="Times New Roman" w:hint="eastAsia"/>
          <w:bCs/>
          <w:sz w:val="44"/>
          <w:szCs w:val="44"/>
        </w:rPr>
        <w:t>破产企业快速解封典型案例</w:t>
      </w:r>
    </w:p>
    <w:p w:rsidR="003F6CD1" w:rsidRPr="00BF1DA0" w:rsidRDefault="003F6CD1" w:rsidP="003F6CD1">
      <w:pPr>
        <w:pStyle w:val="Default"/>
        <w:jc w:val="center"/>
        <w:rPr>
          <w:rFonts w:ascii="方正小标宋简体" w:eastAsia="方正小标宋简体" w:cs="Times New Roman"/>
          <w:bCs/>
          <w:sz w:val="32"/>
          <w:szCs w:val="32"/>
        </w:rPr>
      </w:pPr>
    </w:p>
    <w:p w:rsidR="003F6CD1" w:rsidRPr="007B6D75" w:rsidRDefault="003F6CD1" w:rsidP="007B6D75">
      <w:pPr>
        <w:pStyle w:val="a5"/>
        <w:ind w:firstLineChars="200" w:firstLine="640"/>
        <w:rPr>
          <w:rFonts w:ascii="Times New Roman" w:eastAsia="仿宋_GB2312" w:hAnsi="Times New Roman" w:cs="Times New Roman"/>
          <w:sz w:val="32"/>
          <w:szCs w:val="32"/>
        </w:rPr>
      </w:pPr>
      <w:r w:rsidRPr="007B6D75">
        <w:rPr>
          <w:rFonts w:ascii="Times New Roman" w:eastAsia="仿宋_GB2312" w:hAnsi="Times New Roman" w:cs="Times New Roman"/>
          <w:sz w:val="32"/>
          <w:szCs w:val="32"/>
        </w:rPr>
        <w:t>为进一步优化破产企业快速解封机制，咸宁中院依托</w:t>
      </w:r>
      <w:r w:rsidRPr="007B6D75">
        <w:rPr>
          <w:rFonts w:ascii="Times New Roman" w:eastAsia="仿宋_GB2312" w:hAnsi="Times New Roman" w:cs="Times New Roman"/>
          <w:sz w:val="32"/>
          <w:szCs w:val="32"/>
        </w:rPr>
        <w:t>“</w:t>
      </w:r>
      <w:r w:rsidRPr="007B6D75">
        <w:rPr>
          <w:rFonts w:ascii="Times New Roman" w:eastAsia="仿宋_GB2312" w:hAnsi="Times New Roman" w:cs="Times New Roman"/>
          <w:sz w:val="32"/>
          <w:szCs w:val="32"/>
        </w:rPr>
        <w:t>咸宁市府院联动破产案件一体化管理平台</w:t>
      </w:r>
      <w:r w:rsidRPr="007B6D75">
        <w:rPr>
          <w:rFonts w:ascii="Times New Roman" w:eastAsia="仿宋_GB2312" w:hAnsi="Times New Roman" w:cs="Times New Roman"/>
          <w:sz w:val="32"/>
          <w:szCs w:val="32"/>
        </w:rPr>
        <w:t>”</w:t>
      </w:r>
      <w:r w:rsidRPr="007B6D75">
        <w:rPr>
          <w:rFonts w:ascii="Times New Roman" w:eastAsia="仿宋_GB2312" w:hAnsi="Times New Roman" w:cs="Times New Roman"/>
          <w:sz w:val="32"/>
          <w:szCs w:val="32"/>
        </w:rPr>
        <w:t>，与不动产登记中心等部门之间进行端口对接，通过优化升级</w:t>
      </w:r>
      <w:r w:rsidRPr="007B6D75">
        <w:rPr>
          <w:rFonts w:ascii="Times New Roman" w:eastAsia="仿宋_GB2312" w:hAnsi="Times New Roman" w:cs="Times New Roman"/>
          <w:sz w:val="32"/>
          <w:szCs w:val="32"/>
        </w:rPr>
        <w:t>“</w:t>
      </w:r>
      <w:r w:rsidRPr="007B6D75">
        <w:rPr>
          <w:rFonts w:ascii="Times New Roman" w:eastAsia="仿宋_GB2312" w:hAnsi="Times New Roman" w:cs="Times New Roman"/>
          <w:sz w:val="32"/>
          <w:szCs w:val="32"/>
        </w:rPr>
        <w:t>破产一件事</w:t>
      </w:r>
      <w:r w:rsidRPr="007B6D75">
        <w:rPr>
          <w:rFonts w:ascii="Times New Roman" w:eastAsia="仿宋_GB2312" w:hAnsi="Times New Roman" w:cs="Times New Roman"/>
          <w:sz w:val="32"/>
          <w:szCs w:val="32"/>
        </w:rPr>
        <w:t>”</w:t>
      </w:r>
      <w:r w:rsidRPr="007B6D75">
        <w:rPr>
          <w:rFonts w:ascii="Times New Roman" w:eastAsia="仿宋_GB2312" w:hAnsi="Times New Roman" w:cs="Times New Roman"/>
          <w:sz w:val="32"/>
          <w:szCs w:val="32"/>
        </w:rPr>
        <w:t>功能，实现破产企业财产信息共享，破产管理人可依据受理破产裁定书及指定管理人决定书直接线上申请破产企业财产快速解封。</w:t>
      </w:r>
    </w:p>
    <w:p w:rsidR="00126109" w:rsidRPr="007B6D75" w:rsidRDefault="003F6CD1" w:rsidP="007B6D75">
      <w:pPr>
        <w:pStyle w:val="a5"/>
        <w:ind w:firstLineChars="200" w:firstLine="640"/>
        <w:rPr>
          <w:rFonts w:ascii="Times New Roman" w:eastAsia="仿宋_GB2312" w:hAnsi="Times New Roman" w:cs="Times New Roman"/>
          <w:sz w:val="32"/>
          <w:szCs w:val="32"/>
        </w:rPr>
      </w:pPr>
      <w:r w:rsidRPr="007B6D75">
        <w:rPr>
          <w:rFonts w:ascii="Times New Roman" w:eastAsia="仿宋_GB2312" w:hAnsi="Times New Roman" w:cs="Times New Roman"/>
          <w:sz w:val="32"/>
          <w:szCs w:val="32"/>
        </w:rPr>
        <w:t>2024</w:t>
      </w:r>
      <w:r w:rsidRPr="007B6D75">
        <w:rPr>
          <w:rFonts w:ascii="Times New Roman" w:eastAsia="仿宋_GB2312" w:hAnsi="Times New Roman" w:cs="Times New Roman"/>
          <w:sz w:val="32"/>
          <w:szCs w:val="32"/>
        </w:rPr>
        <w:t>年</w:t>
      </w:r>
      <w:r w:rsidRPr="007B6D75">
        <w:rPr>
          <w:rFonts w:ascii="Times New Roman" w:eastAsia="仿宋_GB2312" w:hAnsi="Times New Roman" w:cs="Times New Roman"/>
          <w:sz w:val="32"/>
          <w:szCs w:val="32"/>
        </w:rPr>
        <w:t>6</w:t>
      </w:r>
      <w:r w:rsidRPr="007B6D75">
        <w:rPr>
          <w:rFonts w:ascii="Times New Roman" w:eastAsia="仿宋_GB2312" w:hAnsi="Times New Roman" w:cs="Times New Roman"/>
          <w:sz w:val="32"/>
          <w:szCs w:val="32"/>
        </w:rPr>
        <w:t>月</w:t>
      </w:r>
      <w:r w:rsidRPr="007B6D75">
        <w:rPr>
          <w:rFonts w:ascii="Times New Roman" w:eastAsia="仿宋_GB2312" w:hAnsi="Times New Roman" w:cs="Times New Roman"/>
          <w:sz w:val="32"/>
          <w:szCs w:val="32"/>
        </w:rPr>
        <w:t>24</w:t>
      </w:r>
      <w:r w:rsidRPr="007B6D75">
        <w:rPr>
          <w:rFonts w:ascii="Times New Roman" w:eastAsia="仿宋_GB2312" w:hAnsi="Times New Roman" w:cs="Times New Roman"/>
          <w:sz w:val="32"/>
          <w:szCs w:val="32"/>
        </w:rPr>
        <w:t>日，咸宁中院根据咸宁市咸安区财政局的申请，裁定受理咸宁官埠纱业有限公司的破产重整一案</w:t>
      </w:r>
      <w:r w:rsidR="007B6D75" w:rsidRPr="007B6D75">
        <w:rPr>
          <w:rFonts w:ascii="Times New Roman" w:eastAsia="仿宋_GB2312" w:hAnsi="Times New Roman" w:cs="Times New Roman"/>
          <w:sz w:val="32"/>
          <w:szCs w:val="32"/>
        </w:rPr>
        <w:t>，并</w:t>
      </w:r>
      <w:r w:rsidRPr="007B6D75">
        <w:rPr>
          <w:rFonts w:ascii="Times New Roman" w:eastAsia="仿宋_GB2312" w:hAnsi="Times New Roman" w:cs="Times New Roman"/>
          <w:sz w:val="32"/>
          <w:szCs w:val="32"/>
        </w:rPr>
        <w:t>通过线上摇号的方式，确定湖北佳强律师事务所担任咸宁官埠纱业有限公司管理人。</w:t>
      </w:r>
      <w:r w:rsidRPr="007B6D75">
        <w:rPr>
          <w:rFonts w:ascii="Times New Roman" w:eastAsia="仿宋_GB2312" w:hAnsi="Times New Roman" w:cs="Times New Roman"/>
          <w:sz w:val="32"/>
          <w:szCs w:val="32"/>
        </w:rPr>
        <w:t>2024</w:t>
      </w:r>
      <w:r w:rsidRPr="007B6D75">
        <w:rPr>
          <w:rFonts w:ascii="Times New Roman" w:eastAsia="仿宋_GB2312" w:hAnsi="Times New Roman" w:cs="Times New Roman"/>
          <w:sz w:val="32"/>
          <w:szCs w:val="32"/>
        </w:rPr>
        <w:t>年</w:t>
      </w:r>
      <w:r w:rsidRPr="007B6D75">
        <w:rPr>
          <w:rFonts w:ascii="Times New Roman" w:eastAsia="仿宋_GB2312" w:hAnsi="Times New Roman" w:cs="Times New Roman"/>
          <w:sz w:val="32"/>
          <w:szCs w:val="32"/>
        </w:rPr>
        <w:t>8</w:t>
      </w:r>
      <w:r w:rsidRPr="007B6D75">
        <w:rPr>
          <w:rFonts w:ascii="Times New Roman" w:eastAsia="仿宋_GB2312" w:hAnsi="Times New Roman" w:cs="Times New Roman"/>
          <w:sz w:val="32"/>
          <w:szCs w:val="32"/>
        </w:rPr>
        <w:t>月</w:t>
      </w:r>
      <w:r w:rsidRPr="007B6D75">
        <w:rPr>
          <w:rFonts w:ascii="Times New Roman" w:eastAsia="仿宋_GB2312" w:hAnsi="Times New Roman" w:cs="Times New Roman"/>
          <w:sz w:val="32"/>
          <w:szCs w:val="32"/>
        </w:rPr>
        <w:t>27</w:t>
      </w:r>
      <w:r w:rsidRPr="007B6D75">
        <w:rPr>
          <w:rFonts w:ascii="Times New Roman" w:eastAsia="仿宋_GB2312" w:hAnsi="Times New Roman" w:cs="Times New Roman"/>
          <w:sz w:val="32"/>
          <w:szCs w:val="32"/>
        </w:rPr>
        <w:t>日，破产管理人</w:t>
      </w:r>
      <w:r w:rsidR="007B6D75" w:rsidRPr="007B6D75">
        <w:rPr>
          <w:rFonts w:ascii="Times New Roman" w:eastAsia="仿宋_GB2312" w:hAnsi="Times New Roman" w:cs="Times New Roman"/>
          <w:sz w:val="32"/>
          <w:szCs w:val="32"/>
        </w:rPr>
        <w:t>通过</w:t>
      </w:r>
      <w:r w:rsidRPr="007B6D75">
        <w:rPr>
          <w:rFonts w:ascii="Times New Roman" w:eastAsia="仿宋_GB2312" w:hAnsi="Times New Roman" w:cs="Times New Roman"/>
          <w:sz w:val="32"/>
          <w:szCs w:val="32"/>
        </w:rPr>
        <w:t>“</w:t>
      </w:r>
      <w:r w:rsidRPr="007B6D75">
        <w:rPr>
          <w:rFonts w:ascii="Times New Roman" w:eastAsia="仿宋_GB2312" w:hAnsi="Times New Roman" w:cs="Times New Roman"/>
          <w:sz w:val="32"/>
          <w:szCs w:val="32"/>
        </w:rPr>
        <w:t>咸宁市府院联动破产案件一体化管理平台</w:t>
      </w:r>
      <w:r w:rsidRPr="007B6D75">
        <w:rPr>
          <w:rFonts w:ascii="Times New Roman" w:eastAsia="仿宋_GB2312" w:hAnsi="Times New Roman" w:cs="Times New Roman"/>
          <w:sz w:val="32"/>
          <w:szCs w:val="32"/>
        </w:rPr>
        <w:t>”</w:t>
      </w:r>
      <w:r w:rsidRPr="007B6D75">
        <w:rPr>
          <w:rFonts w:ascii="Times New Roman" w:eastAsia="仿宋_GB2312" w:hAnsi="Times New Roman" w:cs="Times New Roman"/>
          <w:sz w:val="32"/>
          <w:szCs w:val="32"/>
        </w:rPr>
        <w:t>申请对咸安区官埠桥镇张公庙村幢号</w:t>
      </w:r>
      <w:r w:rsidRPr="007B6D75">
        <w:rPr>
          <w:rFonts w:ascii="Times New Roman" w:eastAsia="仿宋_GB2312" w:hAnsi="Times New Roman" w:cs="Times New Roman"/>
          <w:sz w:val="32"/>
          <w:szCs w:val="32"/>
        </w:rPr>
        <w:t>2</w:t>
      </w:r>
      <w:r w:rsidRPr="007B6D75">
        <w:rPr>
          <w:rFonts w:ascii="Times New Roman" w:eastAsia="仿宋_GB2312" w:hAnsi="Times New Roman" w:cs="Times New Roman"/>
          <w:sz w:val="32"/>
          <w:szCs w:val="32"/>
        </w:rPr>
        <w:t>、房号</w:t>
      </w:r>
      <w:r w:rsidRPr="007B6D75">
        <w:rPr>
          <w:rFonts w:ascii="Times New Roman" w:eastAsia="仿宋_GB2312" w:hAnsi="Times New Roman" w:cs="Times New Roman"/>
          <w:sz w:val="32"/>
          <w:szCs w:val="32"/>
        </w:rPr>
        <w:t>101</w:t>
      </w:r>
      <w:r w:rsidR="007B6D75" w:rsidRPr="007B6D75">
        <w:rPr>
          <w:rFonts w:ascii="Times New Roman" w:eastAsia="仿宋_GB2312" w:hAnsi="Times New Roman" w:cs="Times New Roman"/>
          <w:sz w:val="32"/>
          <w:szCs w:val="32"/>
        </w:rPr>
        <w:t>不动产进行</w:t>
      </w:r>
      <w:r w:rsidRPr="007B6D75">
        <w:rPr>
          <w:rFonts w:ascii="Times New Roman" w:eastAsia="仿宋_GB2312" w:hAnsi="Times New Roman" w:cs="Times New Roman"/>
          <w:sz w:val="32"/>
          <w:szCs w:val="32"/>
        </w:rPr>
        <w:t>解封</w:t>
      </w:r>
      <w:r w:rsidR="007B6D75" w:rsidRPr="007B6D75">
        <w:rPr>
          <w:rFonts w:ascii="Times New Roman" w:eastAsia="仿宋_GB2312" w:hAnsi="Times New Roman" w:cs="Times New Roman"/>
          <w:sz w:val="32"/>
          <w:szCs w:val="32"/>
        </w:rPr>
        <w:t>，咸宁市不动产中心</w:t>
      </w:r>
      <w:r w:rsidR="007B6D75">
        <w:rPr>
          <w:rFonts w:ascii="Times New Roman" w:eastAsia="仿宋_GB2312" w:hAnsi="Times New Roman" w:cs="Times New Roman" w:hint="eastAsia"/>
          <w:sz w:val="32"/>
          <w:szCs w:val="32"/>
        </w:rPr>
        <w:t>经</w:t>
      </w:r>
      <w:r w:rsidR="007B6D75" w:rsidRPr="007B6D75">
        <w:rPr>
          <w:rFonts w:ascii="Times New Roman" w:eastAsia="仿宋_GB2312" w:hAnsi="Times New Roman" w:cs="Times New Roman"/>
          <w:sz w:val="32"/>
          <w:szCs w:val="32"/>
        </w:rPr>
        <w:t>核实受理裁定书和管理决定书无误后，即刻对上述不动产进行了</w:t>
      </w:r>
      <w:r w:rsidR="007B6D75">
        <w:rPr>
          <w:rFonts w:ascii="Times New Roman" w:eastAsia="仿宋_GB2312" w:hAnsi="Times New Roman" w:cs="Times New Roman"/>
          <w:sz w:val="32"/>
          <w:szCs w:val="32"/>
        </w:rPr>
        <w:t>解封</w:t>
      </w:r>
      <w:r w:rsidR="007B6D75">
        <w:rPr>
          <w:rFonts w:ascii="Times New Roman" w:eastAsia="仿宋_GB2312" w:hAnsi="Times New Roman" w:cs="Times New Roman" w:hint="eastAsia"/>
          <w:sz w:val="32"/>
          <w:szCs w:val="32"/>
        </w:rPr>
        <w:t>。</w:t>
      </w:r>
      <w:r w:rsidR="007B6D75" w:rsidRPr="007B6D75">
        <w:rPr>
          <w:rFonts w:ascii="Times New Roman" w:eastAsia="仿宋_GB2312" w:hAnsi="Times New Roman" w:cs="Times New Roman" w:hint="eastAsia"/>
          <w:sz w:val="32"/>
          <w:szCs w:val="32"/>
        </w:rPr>
        <w:t>管理人办理破产财产解封事项的效率实现了质的飞跃</w:t>
      </w:r>
      <w:r w:rsidR="00AA3074">
        <w:rPr>
          <w:rFonts w:ascii="Times New Roman" w:eastAsia="仿宋_GB2312" w:hAnsi="Times New Roman" w:cs="Times New Roman" w:hint="eastAsia"/>
          <w:sz w:val="32"/>
          <w:szCs w:val="32"/>
        </w:rPr>
        <w:t>，破产案件办理质效得到进一步提升。</w:t>
      </w:r>
    </w:p>
    <w:sectPr w:rsidR="00126109" w:rsidRPr="007B6D75" w:rsidSect="00AA3074">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109" w:rsidRDefault="00126109" w:rsidP="003F6CD1">
      <w:r>
        <w:separator/>
      </w:r>
    </w:p>
  </w:endnote>
  <w:endnote w:type="continuationSeparator" w:id="1">
    <w:p w:rsidR="00126109" w:rsidRDefault="00126109" w:rsidP="003F6C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109" w:rsidRDefault="00126109" w:rsidP="003F6CD1">
      <w:r>
        <w:separator/>
      </w:r>
    </w:p>
  </w:footnote>
  <w:footnote w:type="continuationSeparator" w:id="1">
    <w:p w:rsidR="00126109" w:rsidRDefault="00126109" w:rsidP="003F6C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CD1"/>
    <w:rsid w:val="00126109"/>
    <w:rsid w:val="003F6CD1"/>
    <w:rsid w:val="007B6D75"/>
    <w:rsid w:val="00AA3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6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6CD1"/>
    <w:rPr>
      <w:sz w:val="18"/>
      <w:szCs w:val="18"/>
    </w:rPr>
  </w:style>
  <w:style w:type="paragraph" w:styleId="a4">
    <w:name w:val="footer"/>
    <w:basedOn w:val="a"/>
    <w:link w:val="Char0"/>
    <w:uiPriority w:val="99"/>
    <w:semiHidden/>
    <w:unhideWhenUsed/>
    <w:rsid w:val="003F6C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6CD1"/>
    <w:rPr>
      <w:sz w:val="18"/>
      <w:szCs w:val="18"/>
    </w:rPr>
  </w:style>
  <w:style w:type="paragraph" w:customStyle="1" w:styleId="Default">
    <w:name w:val="Default"/>
    <w:rsid w:val="003F6CD1"/>
    <w:pPr>
      <w:widowControl w:val="0"/>
      <w:autoSpaceDE w:val="0"/>
      <w:autoSpaceDN w:val="0"/>
      <w:adjustRightInd w:val="0"/>
    </w:pPr>
    <w:rPr>
      <w:rFonts w:ascii="微软雅黑" w:eastAsia="微软雅黑" w:cs="微软雅黑"/>
      <w:color w:val="000000"/>
      <w:kern w:val="0"/>
      <w:sz w:val="24"/>
      <w:szCs w:val="24"/>
    </w:rPr>
  </w:style>
  <w:style w:type="paragraph" w:styleId="a5">
    <w:name w:val="No Spacing"/>
    <w:uiPriority w:val="1"/>
    <w:qFormat/>
    <w:rsid w:val="003F6CD1"/>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58</Words>
  <Characters>331</Characters>
  <Application>Microsoft Office Word</Application>
  <DocSecurity>0</DocSecurity>
  <Lines>2</Lines>
  <Paragraphs>1</Paragraphs>
  <ScaleCrop>false</ScaleCrop>
  <Company>Micorosoft</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2025-01-18T03:01:00Z</dcterms:created>
  <dcterms:modified xsi:type="dcterms:W3CDTF">2025-01-18T03:26:00Z</dcterms:modified>
</cp:coreProperties>
</file>